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33B19" w:rsidRPr="00902CFB" w14:paraId="4FCC5827" w14:textId="77777777" w:rsidTr="00DC4C27">
        <w:tc>
          <w:tcPr>
            <w:tcW w:w="9634" w:type="dxa"/>
          </w:tcPr>
          <w:p w14:paraId="438B3162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MARTTAYHDISTYKSEN MALLISÄÄNNÖT</w:t>
            </w:r>
          </w:p>
          <w:p w14:paraId="4DF25817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YKSI VUOSIKOKOUS</w:t>
            </w:r>
          </w:p>
          <w:p w14:paraId="652A3BE0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047F231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Nimi, kotipaikka ja toiminta-alue</w:t>
            </w:r>
          </w:p>
          <w:p w14:paraId="03231846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466DA11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1. §</w:t>
            </w:r>
          </w:p>
          <w:p w14:paraId="28C8B790" w14:textId="77777777" w:rsidR="00933B19" w:rsidRPr="00902CFB" w:rsidRDefault="00933B19" w:rsidP="00207D46">
            <w:pPr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Yhdistyksen nimi on ________________. Sen kotipaikka on _______________, ja se kuuluu jäsenenä asianomaiseen </w:t>
            </w:r>
            <w:proofErr w:type="spellStart"/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marttapiiriin</w:t>
            </w:r>
            <w:proofErr w:type="spellEnd"/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.</w:t>
            </w:r>
          </w:p>
          <w:p w14:paraId="3736E3C2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450C71EF" w14:textId="77777777" w:rsidTr="00DC4C27">
        <w:tc>
          <w:tcPr>
            <w:tcW w:w="9634" w:type="dxa"/>
          </w:tcPr>
          <w:p w14:paraId="6D5E9F5D" w14:textId="77777777" w:rsidR="00933B19" w:rsidRPr="00902CFB" w:rsidRDefault="00933B19" w:rsidP="00207D46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szCs w:val="24"/>
              </w:rPr>
              <w:t>Tarkoitus ja toiminnan laatu</w:t>
            </w:r>
          </w:p>
          <w:p w14:paraId="6214B2C3" w14:textId="77777777" w:rsidR="00933B19" w:rsidRPr="00902CFB" w:rsidRDefault="00933B19" w:rsidP="00207D46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szCs w:val="24"/>
              </w:rPr>
              <w:t>2. §</w:t>
            </w:r>
          </w:p>
          <w:p w14:paraId="4F1AC5F8" w14:textId="77777777" w:rsidR="00933B19" w:rsidRPr="00902CFB" w:rsidRDefault="00933B19" w:rsidP="00207D46">
            <w:pPr>
              <w:tabs>
                <w:tab w:val="left" w:pos="864"/>
                <w:tab w:val="left" w:pos="2160"/>
                <w:tab w:val="left" w:pos="3456"/>
                <w:tab w:val="left" w:pos="4752"/>
                <w:tab w:val="left" w:pos="6048"/>
                <w:tab w:val="left" w:pos="7344"/>
                <w:tab w:val="left" w:pos="8640"/>
                <w:tab w:val="left" w:pos="993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902CFB">
              <w:rPr>
                <w:rFonts w:asciiTheme="minorHAnsi" w:hAnsiTheme="minorHAnsi" w:cstheme="minorHAnsi"/>
                <w:szCs w:val="24"/>
              </w:rPr>
              <w:t xml:space="preserve">Martat on kansalaisjärjestö, joka edistää kotien ja perheiden hyvinvointia sekä kotitalouden arvostusta ja kansalaisvaikuttamista. Yhdistys toimii </w:t>
            </w:r>
            <w:proofErr w:type="spellStart"/>
            <w:r w:rsidRPr="00902CFB">
              <w:rPr>
                <w:rFonts w:asciiTheme="minorHAnsi" w:hAnsiTheme="minorHAnsi" w:cstheme="minorHAnsi"/>
                <w:szCs w:val="24"/>
              </w:rPr>
              <w:t>marttajärjestön</w:t>
            </w:r>
            <w:proofErr w:type="spellEnd"/>
            <w:r w:rsidRPr="00902CFB">
              <w:rPr>
                <w:rFonts w:asciiTheme="minorHAnsi" w:hAnsiTheme="minorHAnsi" w:cstheme="minorHAnsi"/>
                <w:szCs w:val="24"/>
              </w:rPr>
              <w:t xml:space="preserve"> arvojen, strategioiden ja toimintasuunnitelmien mukaisesti, </w:t>
            </w:r>
            <w:r w:rsidRPr="00902CFB">
              <w:rPr>
                <w:rFonts w:asciiTheme="minorHAnsi" w:hAnsiTheme="minorHAnsi" w:cstheme="minorHAnsi"/>
                <w:color w:val="333333"/>
                <w:szCs w:val="24"/>
              </w:rPr>
              <w:t xml:space="preserve">yhdistää jäseniään ja muita yhdistyksen toimintaan osallistuvia, vaikuttaa paikallisella tasolla elinolojen parantamiseksi, tarjoaa jäsenille, luottamushenkilöille ja muille kiinnostuneille mahdollisuuksia </w:t>
            </w:r>
            <w:proofErr w:type="spellStart"/>
            <w:r w:rsidRPr="00902CFB">
              <w:rPr>
                <w:rFonts w:asciiTheme="minorHAnsi" w:hAnsiTheme="minorHAnsi" w:cstheme="minorHAnsi"/>
                <w:color w:val="333333"/>
                <w:szCs w:val="24"/>
              </w:rPr>
              <w:t>marttatoimintaan</w:t>
            </w:r>
            <w:proofErr w:type="spellEnd"/>
            <w:r w:rsidRPr="00902CFB">
              <w:rPr>
                <w:rFonts w:asciiTheme="minorHAnsi" w:hAnsiTheme="minorHAnsi" w:cstheme="minorHAnsi"/>
                <w:color w:val="333333"/>
                <w:szCs w:val="24"/>
              </w:rPr>
              <w:t xml:space="preserve"> ja itsensä kehittämiseen ja yhteiskunnalliseen vaikuttamiseen.</w:t>
            </w:r>
          </w:p>
          <w:p w14:paraId="5129A0D8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3B19" w:rsidRPr="00902CFB" w14:paraId="2D076857" w14:textId="77777777" w:rsidTr="00DC4C27">
        <w:tc>
          <w:tcPr>
            <w:tcW w:w="9634" w:type="dxa"/>
          </w:tcPr>
          <w:p w14:paraId="097BB425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3. §</w:t>
            </w:r>
          </w:p>
          <w:p w14:paraId="69BAAC81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Tarkoitustaan yhdistys toteuttaa järjestämällä neuvontaa, koulutusta ja monipuolista jäsentoimintaa.</w:t>
            </w:r>
          </w:p>
          <w:p w14:paraId="3978D27D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6B2FE863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trike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Yhdistys järjestää kotitalousneuvontaa ja tekee aloitteita toi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mialaansa kuuluvis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ta asioista. </w:t>
            </w:r>
          </w:p>
          <w:p w14:paraId="27F31C25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348B8CC9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Yhdistyksellä on oikeus omistaa toimintaansa varten tar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peel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lisia kiinteistöjä. Se voi toimintansa tukemiseksi harjoittaa ravitsemistoimintaa, myydä tarkoituksensa toteuttamiseen liittyviä neuvontapalveluita sekä neu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vonta- ja järjestömateriaalia ja harjoittaa muuta välittömästi tarkoituksensa toteuttamiseen liittyvää taloudellista toimintaa sekä lisäksi muuta taloudellisesti pienimuotoista toimintaa.</w:t>
            </w:r>
          </w:p>
          <w:p w14:paraId="68A4D096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5E2F4F8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Yhdistyksen toiminnan tarkoituksena ei ole voiton tai muun välittö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män talou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dellisen ansion hankkiminen siihen osallisille, eikä sen toi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minta saa muutenkaan olla pää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asial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lisesti taloudel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lista laa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tua.</w:t>
            </w:r>
          </w:p>
          <w:p w14:paraId="3EDC85D7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40A806D6" w14:textId="77777777" w:rsidTr="00DC4C27">
        <w:tc>
          <w:tcPr>
            <w:tcW w:w="9634" w:type="dxa"/>
          </w:tcPr>
          <w:p w14:paraId="103AA647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lastRenderedPageBreak/>
              <w:t>4. §</w:t>
            </w:r>
          </w:p>
          <w:p w14:paraId="3509AF03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Yhdistys on po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liit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tisista puolueista</w:t>
            </w:r>
            <w:r w:rsidRPr="00902CFB">
              <w:rPr>
                <w:rFonts w:asciiTheme="minorHAnsi" w:hAnsiTheme="minorHAnsi" w:cstheme="minorHAnsi"/>
                <w:color w:val="FF0000"/>
                <w:spacing w:val="-2"/>
                <w:szCs w:val="24"/>
              </w:rPr>
              <w:t xml:space="preserve">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riippumaton.</w:t>
            </w:r>
          </w:p>
          <w:p w14:paraId="4F8BC8ED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668AE2DA" w14:textId="77777777" w:rsidTr="00DC4C27">
        <w:tc>
          <w:tcPr>
            <w:tcW w:w="9634" w:type="dxa"/>
          </w:tcPr>
          <w:p w14:paraId="091B1850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Jäsenet</w:t>
            </w:r>
          </w:p>
          <w:p w14:paraId="6F805CFF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5. §</w:t>
            </w:r>
          </w:p>
          <w:p w14:paraId="2A7C9BB9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color w:val="FF0000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Yhdistyksen varsinaiseksi jäseneksi voi liittyä 15 vuotta täyttänyt henkilö, joka sitoutuu noudattamaan yhdistyksen sääntöjä. Hän suorittaa liiton kokouksen määräämän jäsen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mak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sun, johon sisältyy jäsenlehti.  Jäsenmaksu käsittää jäsenmaksuosuuden ja jäsenlehtiosuuden. Yhdis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tyksen hallitus hyväksyy yhdistyksen jäsenet. </w:t>
            </w:r>
          </w:p>
          <w:p w14:paraId="348B4F48" w14:textId="77777777" w:rsidR="00D30EA9" w:rsidRDefault="00D30EA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096ED011" w14:textId="0A1A7871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Perheenjäseneksi voi liittyä yli 15-vuotias, samassa taloudessa varsinaisen jäsenen kanssa asuva henkilö.</w:t>
            </w:r>
          </w:p>
          <w:p w14:paraId="7B30D711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1BB79E8A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Varsinainen jäsen voi halutessaan siirtyä seniorijäseneksi seuraavan vuoden alusta, kun hän on täyttänyt 75 vuotta, jos hän on ollut marttayhdistyksen jäsen vähintään 25 vuotta.</w:t>
            </w:r>
          </w:p>
          <w:p w14:paraId="6E49D53E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2186A5CF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Perheenjäsen ja seniorijäsen maksavat vain liiton määräämän jäsenmaksuosuuden, eivätkä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br/>
              <w:t xml:space="preserve">he silloin saa jäsenlehteä. </w:t>
            </w:r>
          </w:p>
          <w:p w14:paraId="4593BA75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4F65068D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Nuorisojäseneksi voi liittyä</w:t>
            </w:r>
            <w:r w:rsidRPr="00902CFB">
              <w:rPr>
                <w:rFonts w:asciiTheme="minorHAnsi" w:hAnsiTheme="minorHAnsi" w:cstheme="minorHAnsi"/>
                <w:color w:val="0000FF"/>
                <w:spacing w:val="-2"/>
                <w:szCs w:val="24"/>
              </w:rPr>
              <w:t xml:space="preserve">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jokainen 15-25 -vuotias henkilö sekä huoltajan</w:t>
            </w:r>
            <w:r w:rsidRPr="00902CFB">
              <w:rPr>
                <w:rFonts w:asciiTheme="minorHAnsi" w:hAnsiTheme="minorHAnsi" w:cstheme="minorHAnsi"/>
                <w:color w:val="0000FF"/>
                <w:spacing w:val="-2"/>
                <w:szCs w:val="24"/>
              </w:rPr>
              <w:t xml:space="preserve">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suostumuksella myös alle 15-vuo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tias henkilö. Äänioikeutta ei alle 15-vuotiaalla kuiten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kaan ole. Nuorisojä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sen ei maksa jäsenmaksua eikä hän saa jäsenlehteä. </w:t>
            </w:r>
          </w:p>
          <w:p w14:paraId="71B92636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66FBE166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lastRenderedPageBreak/>
              <w:t xml:space="preserve">Marttayhdistyksen varsinainen jäsen voi liittyä toissijaiseksi jäseneksi toiseen marttayhdistykseen. Tällöin hän maksaa liiton määräämän toissijaisen jäsenen jäsenmaksun suoraan toissijaiselle marttayhdistykselle. 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br/>
            </w:r>
            <w:bookmarkStart w:id="0" w:name="_GoBack"/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Toissijaisella jäsenellä ei ole äänioikeutta toissijaisessa marttayhdistyksessä.</w:t>
            </w:r>
            <w:bookmarkEnd w:id="0"/>
          </w:p>
          <w:p w14:paraId="6802E297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51BBA135" w14:textId="44A1B732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Yhdistys voi kutsua kunniajäsenekseen </w:t>
            </w:r>
            <w:proofErr w:type="spellStart"/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marttatoiminnassa</w:t>
            </w:r>
            <w:proofErr w:type="spellEnd"/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 ansioi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tuneita jäseniä. Heidän kutsumisestaan päättää yhdistyksen kokous. Kunniajäsenellä ei ole jäsenmaksuvelvollisuutta. Yhdistys vastaa omien kunniajäsentensä jäsenmaksuista.</w:t>
            </w:r>
          </w:p>
          <w:p w14:paraId="26244CBE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59A0CA5F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Jäsenellä on oikeus erota yhdistyksestä ilmoittamalla siitä kirjallisesti hallitukselle tai sen puheenjohtajalle tai ilmoittamalla erosta yhdistyksen kokouksessa pöytäkirjaan merkittäväksi.</w:t>
            </w:r>
          </w:p>
          <w:p w14:paraId="088084F1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4578D0A4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Jos jäsen ei ole vuoden loppuun mennessä maksanut erääntynyttä jäsenmak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suaan, hallitus katsoo hänet eronneeksi yhdistyksestä vuoden lopussa. </w:t>
            </w:r>
          </w:p>
          <w:p w14:paraId="46E8FB2B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72F8876C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Yhdistyksen kokous voi erottaa jäsenen, joka ei toimi järjestön tavoitteiden mukaisesti.</w:t>
            </w:r>
          </w:p>
          <w:p w14:paraId="3EF560AF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06EB9319" w14:textId="77777777" w:rsidTr="00DC4C27">
        <w:tc>
          <w:tcPr>
            <w:tcW w:w="9634" w:type="dxa"/>
          </w:tcPr>
          <w:p w14:paraId="792DB7C2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  <w:lastRenderedPageBreak/>
              <w:t>Yhdistyksen hallinto</w:t>
            </w:r>
          </w:p>
          <w:p w14:paraId="69EF8343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6. §</w:t>
            </w:r>
          </w:p>
          <w:p w14:paraId="248B8FDC" w14:textId="77777777" w:rsidR="00933B19" w:rsidRPr="00902CFB" w:rsidRDefault="00933B19" w:rsidP="00207D46">
            <w:pPr>
              <w:pStyle w:val="Leipteksti"/>
              <w:spacing w:line="36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z w:val="24"/>
                <w:szCs w:val="24"/>
              </w:rPr>
              <w:t>Yhdistyksen päätäntävaltaa käyttää yhdistyksen kokous, joita ovat vuosikokous ja ylimääräinen kokous.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br/>
              <w:t>Toimeenpanevana elime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nä on yhdis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 xml:space="preserve">tyksen hallitus. </w:t>
            </w:r>
          </w:p>
          <w:p w14:paraId="42530B76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0D2C6CC5" w14:textId="77777777" w:rsidTr="00DC4C27">
        <w:tc>
          <w:tcPr>
            <w:tcW w:w="9634" w:type="dxa"/>
          </w:tcPr>
          <w:p w14:paraId="1676E8C5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  <w:t>Yhdistyksen kokoukset</w:t>
            </w:r>
          </w:p>
          <w:p w14:paraId="6ACC9A5E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7. §</w:t>
            </w:r>
          </w:p>
          <w:p w14:paraId="464AE8F5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Yhdistyksen kokouksessa on kullakin yhdistyksen varsinaisella jäsenellä, kunniajäsenellä, seniorijäsenellä sekä yli 15-vuotiaalla perheenjäsenellä ja nuorisojäsenellä sekä puhe- että äänivalta. </w:t>
            </w:r>
          </w:p>
          <w:p w14:paraId="3C2F2D87" w14:textId="77777777" w:rsidR="00DC4C27" w:rsidRDefault="00DC4C27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BCF3D59" w14:textId="2E318103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zCs w:val="24"/>
              </w:rPr>
              <w:lastRenderedPageBreak/>
              <w:t>Yhdistyksen kokoukseen voidaan osallistua hallituksen tai yhdistyksen kokouksen niin päättäessä myös tietoliikenneyhteyden tai muun teknisen apuvälineen avulla kokouksen aikana tai ennen kokousta kokouskutsussa ilmoitetulla tavalla ennakkoon ilmoittautumalla.</w:t>
            </w:r>
          </w:p>
          <w:p w14:paraId="08717067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02F1D6A5" w14:textId="77777777" w:rsidR="00933B19" w:rsidRPr="00902CFB" w:rsidRDefault="00933B19" w:rsidP="00207D46">
            <w:pPr>
              <w:tabs>
                <w:tab w:val="left" w:pos="864"/>
                <w:tab w:val="left" w:pos="2160"/>
                <w:tab w:val="left" w:pos="3456"/>
                <w:tab w:val="left" w:pos="4752"/>
                <w:tab w:val="left" w:pos="6048"/>
                <w:tab w:val="left" w:pos="7344"/>
                <w:tab w:val="left" w:pos="8640"/>
                <w:tab w:val="left" w:pos="913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Vuosikokous pidetään joka vuosi maaliskuun</w:t>
            </w:r>
            <w:r w:rsidRPr="00902CFB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loppuun mennes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sä. Hallitus kutsuu ylimääräisen kokouksen koolle, jos katsoo sen tarpeelli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seksi, kokous niin päättää tai jos vähintään 1/10 yhdistyk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sen äänioikeute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tuista jäsenistä sitä kir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jallisesti erityi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sesti ilmoitettua asiaa varten pyytää. Kokous on pidettävä kolmenkymmenen vuorokauden kuluessa siitä, kun vaatimus sen pitämisestä on esitetty hallitukselle. </w:t>
            </w:r>
          </w:p>
          <w:p w14:paraId="12C42666" w14:textId="77777777" w:rsidR="00933B19" w:rsidRPr="00902CFB" w:rsidRDefault="00933B19" w:rsidP="00207D46">
            <w:pPr>
              <w:tabs>
                <w:tab w:val="left" w:pos="864"/>
                <w:tab w:val="left" w:pos="2160"/>
                <w:tab w:val="left" w:pos="3456"/>
                <w:tab w:val="left" w:pos="4752"/>
                <w:tab w:val="left" w:pos="6048"/>
                <w:tab w:val="left" w:pos="7344"/>
                <w:tab w:val="left" w:pos="8640"/>
                <w:tab w:val="left" w:pos="913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0A01E237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Hallitus toimittaa kutsun vuo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si- ja ylimää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räisiin kokouksiin sekä tiedot käsitel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tävistä asioista yhdistyksen jäsenille viimeistään kaksi viikkoa ennen kokouspäivää ilmoittamalla kokouksesta yhdistyksen verkkosivuilla tai lehti-ilmoituksella yhdistyksen toiminta-alueella yleisesti ilmestyvässä lehdessä tai jäsenille postitetuilla kirjeillä tai sähköpostitse.</w:t>
            </w:r>
          </w:p>
          <w:p w14:paraId="05500338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14:paraId="69982766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Jos säännöissä ei ole toisin määrätty, yhdistyksen kokouksen päätökseksi tulee se mielipide, jota on kannattanut yli puolet annetuista äänistä. Äänten mennessä tasan ratkaisee kokouksen puheenjohtajan ääni, vaaleissa kuitenkin arpa.</w:t>
            </w:r>
          </w:p>
        </w:tc>
      </w:tr>
      <w:tr w:rsidR="00DC4C27" w:rsidRPr="00902CFB" w14:paraId="38C9BBAC" w14:textId="77777777" w:rsidTr="00DC4C27">
        <w:tc>
          <w:tcPr>
            <w:tcW w:w="9634" w:type="dxa"/>
          </w:tcPr>
          <w:p w14:paraId="4C7ED54D" w14:textId="77777777" w:rsidR="00DC4C27" w:rsidRPr="00902CFB" w:rsidRDefault="00DC4C27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</w:pPr>
          </w:p>
        </w:tc>
      </w:tr>
      <w:tr w:rsidR="00933B19" w:rsidRPr="00902CFB" w14:paraId="023BA5AD" w14:textId="77777777" w:rsidTr="00DC4C27">
        <w:tc>
          <w:tcPr>
            <w:tcW w:w="9634" w:type="dxa"/>
          </w:tcPr>
          <w:p w14:paraId="7C556694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34D31A0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8. §</w:t>
            </w:r>
          </w:p>
          <w:p w14:paraId="7375BCAF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bCs/>
                <w:spacing w:val="-2"/>
                <w:szCs w:val="24"/>
              </w:rPr>
              <w:t xml:space="preserve">Vuosikokouksessa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käsitellään seuraavat asiat:</w:t>
            </w:r>
          </w:p>
          <w:p w14:paraId="06D485A1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z w:val="24"/>
                <w:szCs w:val="24"/>
              </w:rPr>
              <w:t>Valitaan kokoukselle puheenjohtaja, sihteeri, pöytäkirjan tarkastajat sekä ääntenlaskijat.</w:t>
            </w:r>
          </w:p>
          <w:p w14:paraId="2217354D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Todetaan kokouksen osanottajat, laillisuus ja pää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tösval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tai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suus.</w:t>
            </w:r>
          </w:p>
          <w:p w14:paraId="6F648D35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Hyväksytään kokouk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sen työjärjes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tys.</w:t>
            </w:r>
          </w:p>
          <w:p w14:paraId="7F8A19F8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Esitetään yhdistyksen vuosikertomus edelliseltä ka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lente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ri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vuodelta ja päätetään siitä.</w:t>
            </w:r>
          </w:p>
          <w:p w14:paraId="701338B3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Esitetään yhdistyksen tilinpäätös edelliseltä kalenterivuo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delta ja tilintarkastajien / toiminnantarkastajien siitä antama lausunto.</w:t>
            </w:r>
          </w:p>
          <w:p w14:paraId="2C7323BD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Päätetään tilinpäätöksen vahvista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mises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ta ja vastuuvapauden myöntämises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tä.</w:t>
            </w:r>
          </w:p>
          <w:p w14:paraId="582ED51D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Käsitellään hallituksen esitys toi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min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tasuun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nitel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maksi ja päätetään siitä.</w:t>
            </w:r>
          </w:p>
          <w:p w14:paraId="17B29001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Käsitellään hallituksen esitys ta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lousar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vioksi ja päätetään siitä.</w:t>
            </w:r>
          </w:p>
          <w:p w14:paraId="384B415E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Joka toinen vuosi valitaan hallituksen puheenjohtaja kahdeksi vuodeksi näiden sääntö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jen 10. §:ssä määrätyllä tavalla. Toimikausi alkaa välittömästi vuosikokouksen päätyttyä.</w:t>
            </w:r>
          </w:p>
          <w:p w14:paraId="3A17862B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Päätetään hallituksen jäsenmäärä ja valitaan jäsenet yhdis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tyk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sen hallitukseen erovuoroisten tilalle näiden sääntöjen 10. §:ssä määrätyllä tavalla. Toimikausi alkaa välittömästi vuosikokouksen päätyttyä.</w:t>
            </w:r>
          </w:p>
          <w:p w14:paraId="3383035A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Valitaan yksi tai kaksi toiminnantarkastajaa tai tilintarkastajaa tarkastamaan kuluvan vuoden hallintoa ja tilejä. 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t>Jos valitaan vain yksi toiminnantarkastaja tai tilintarkastaja, on lisäksi valittava varatoiminnantarkastaja tai varatilintarkastaja.</w:t>
            </w:r>
          </w:p>
          <w:p w14:paraId="44246478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Käsitellään asiat, jotka joku jäsen on vähintään kolme viikkoa ennen kokousta kirjallisesti hallituk</w:t>
            </w: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softHyphen/>
              <w:t>selle esittänyt.</w:t>
            </w:r>
          </w:p>
          <w:p w14:paraId="432F2217" w14:textId="77777777" w:rsidR="00933B19" w:rsidRPr="00902CFB" w:rsidRDefault="00933B19" w:rsidP="00207D46">
            <w:pPr>
              <w:pStyle w:val="Leipteksti"/>
              <w:numPr>
                <w:ilvl w:val="0"/>
                <w:numId w:val="5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702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Käsitellään muut hallituksen esittämät asiat. </w:t>
            </w:r>
          </w:p>
        </w:tc>
      </w:tr>
      <w:tr w:rsidR="00933B19" w:rsidRPr="00902CFB" w14:paraId="219BD04C" w14:textId="77777777" w:rsidTr="00DC4C27">
        <w:tc>
          <w:tcPr>
            <w:tcW w:w="9634" w:type="dxa"/>
          </w:tcPr>
          <w:p w14:paraId="454F7EBE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trike/>
                <w:sz w:val="24"/>
                <w:szCs w:val="24"/>
              </w:rPr>
            </w:pPr>
          </w:p>
          <w:p w14:paraId="15BE0EE7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 xml:space="preserve">9. § </w:t>
            </w:r>
            <w:r w:rsidRPr="00902CFB">
              <w:rPr>
                <w:rFonts w:cstheme="minorHAnsi"/>
                <w:b/>
                <w:sz w:val="24"/>
                <w:szCs w:val="24"/>
              </w:rPr>
              <w:tab/>
            </w:r>
            <w:r w:rsidRPr="00902CFB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5731B03B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Ylimääräisessä kokouksessa käsitellään ne asiat, jotka ko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kouskutsus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sa on mainittu sekä ne hallituksen esittämät asiat, jotka kokous päättää ottaa käsiteltäviksi, ottaen kuitenkin huomioon yhdistyslain ja näiden sääntöjen määräykset.</w:t>
            </w:r>
          </w:p>
          <w:p w14:paraId="2842B162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trike/>
                <w:sz w:val="24"/>
                <w:szCs w:val="24"/>
              </w:rPr>
            </w:pPr>
          </w:p>
        </w:tc>
      </w:tr>
      <w:tr w:rsidR="00933B19" w:rsidRPr="00902CFB" w14:paraId="3682C0FC" w14:textId="77777777" w:rsidTr="00DC4C27">
        <w:tc>
          <w:tcPr>
            <w:tcW w:w="9634" w:type="dxa"/>
          </w:tcPr>
          <w:p w14:paraId="7192C953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  <w:t>Yhdistyksen hallitus</w:t>
            </w:r>
          </w:p>
          <w:p w14:paraId="27426D90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10. §</w:t>
            </w:r>
          </w:p>
          <w:p w14:paraId="42F3BB91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trike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Yhdistyksen asioita hoitaa sen hallitus, johon kuuluu puheen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johtaja ja</w:t>
            </w:r>
            <w:r w:rsidRPr="00902CFB">
              <w:rPr>
                <w:rFonts w:asciiTheme="minorHAnsi" w:hAnsiTheme="minorHAnsi" w:cstheme="minorHAnsi"/>
                <w:color w:val="FF0000"/>
                <w:spacing w:val="-2"/>
                <w:szCs w:val="24"/>
              </w:rPr>
              <w:t xml:space="preserve">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4, 6, 8 tai 10 jäsentä. </w:t>
            </w:r>
          </w:p>
          <w:p w14:paraId="1B6F732F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</w:p>
          <w:p w14:paraId="1DA28CD2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Hallituksen puheenjohtaja valitaan kahdeksi vuodeksi ker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rallaan ja hänet voidaan valita enintään neljäksi peräkkäiseksi toimikaudeksi.</w:t>
            </w:r>
          </w:p>
          <w:p w14:paraId="0001175B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44E9A0FA" w14:textId="0DBEC4C0" w:rsidR="00933B19" w:rsidRPr="00902CFB" w:rsidRDefault="00933B19" w:rsidP="00207D46">
            <w:pPr>
              <w:tabs>
                <w:tab w:val="left" w:pos="864"/>
                <w:tab w:val="left" w:pos="2160"/>
                <w:tab w:val="left" w:pos="3456"/>
                <w:tab w:val="left" w:pos="4752"/>
                <w:tab w:val="left" w:pos="6048"/>
                <w:tab w:val="left" w:pos="7344"/>
                <w:tab w:val="left" w:pos="8640"/>
                <w:tab w:val="left" w:pos="9936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Hallituksen jäsenet valitaan tehtäväänsä kahdeksi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vuo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deksi siten, että puolet kerrallaan on ero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vuorossa.</w:t>
            </w:r>
            <w:r w:rsidR="00902CFB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Tämä määrätään ensim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mäi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sellä kerralla arvalla. Hal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li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tuksen jäsen voidaan valita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lastRenderedPageBreak/>
              <w:t>tehtäväänsä enintään neljäksi pe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räkkäiseksi toimikaudeksi. </w:t>
            </w:r>
            <w:r w:rsidRPr="00902CFB">
              <w:rPr>
                <w:rFonts w:asciiTheme="minorHAnsi" w:hAnsiTheme="minorHAnsi" w:cstheme="minorHAnsi"/>
                <w:szCs w:val="24"/>
              </w:rPr>
              <w:t>Tämän lisäksi henkilö voi toimia puheenjohtajana yhtäjaksoisesti enintään neljä toimikautta.</w:t>
            </w:r>
          </w:p>
          <w:p w14:paraId="68D0BA77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Hallituksen toimikausi alkaa vuosikokouksen päätyttyä ja jatkuu seuraavan vuoden vuosikokouksen päättymiseen asti.</w:t>
            </w:r>
          </w:p>
          <w:p w14:paraId="2A8E468A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2F34F7C5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trike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Hallitus valitsee keskuudestaan varapu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heenjohtajan vuodeksi kerrallaan sekä ottaa </w:t>
            </w:r>
            <w:r w:rsidRPr="00902CFB">
              <w:rPr>
                <w:rFonts w:asciiTheme="minorHAnsi" w:hAnsiTheme="minorHAnsi" w:cstheme="minorHAnsi"/>
                <w:szCs w:val="24"/>
              </w:rPr>
              <w:t>keskuudestaan tai ulkopuoleltaan sihteerin, rahastonhoitajan ja muut tarvittavat toimihenkilöt.</w:t>
            </w:r>
          </w:p>
          <w:p w14:paraId="1E122007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38636FC1" w14:textId="6A8EBAB6" w:rsidR="00933B19" w:rsidRPr="00902CFB" w:rsidRDefault="00933B19" w:rsidP="00207D46">
            <w:pPr>
              <w:pStyle w:val="Leipteksti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z w:val="24"/>
                <w:szCs w:val="24"/>
              </w:rPr>
              <w:t>Hallituksen kokous on päätösval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tainen, kun siitä on ilmoitettu kai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kille jäsenille ja läsnä on hallituksen puheenjohtaja tai varapu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heen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joh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 xml:space="preserve">taja ja vähintään puolet muista hallituksen jäsenistä. </w:t>
            </w:r>
          </w:p>
          <w:p w14:paraId="59C31654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2C3C7ED7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Hallitus kokoontuu puheenjohtajan tai hänen estyneenä ollessaan varapuheenjohtajan kutsusta, kun hän katsoo siihen olevan aihetta tai kun vähintään puolet hallituksen jäsenistä sitä vaatii.</w:t>
            </w:r>
          </w:p>
          <w:p w14:paraId="27DACE48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10286146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Hallituksen kokouksissa kullakin jäsenellä on yksi ääni ja asiat ratkaistaan yksinkertaisella äänten enemmistöllä. Äänten mennessä tasan ratkaisee puheenjohtajan ääni, vaaleissa kuitenkin arpa.</w:t>
            </w:r>
          </w:p>
          <w:p w14:paraId="782867FC" w14:textId="77777777" w:rsidR="00933B19" w:rsidRPr="00902CFB" w:rsidRDefault="00933B19" w:rsidP="00207D46">
            <w:pPr>
              <w:tabs>
                <w:tab w:val="left" w:pos="70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</w:p>
          <w:p w14:paraId="412A192C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902CFB">
              <w:rPr>
                <w:rFonts w:cstheme="minorHAnsi"/>
                <w:spacing w:val="-2"/>
                <w:sz w:val="24"/>
                <w:szCs w:val="24"/>
              </w:rPr>
              <w:t>Hallituksen kokouksista on pidettävä pöytäkirjaa, joka tarkastetaan seuraavassa kokouksessa.</w:t>
            </w:r>
          </w:p>
          <w:p w14:paraId="071472BF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5905C57D" w14:textId="77777777" w:rsidTr="00DC4C27">
        <w:tc>
          <w:tcPr>
            <w:tcW w:w="9634" w:type="dxa"/>
          </w:tcPr>
          <w:p w14:paraId="513254D8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lastRenderedPageBreak/>
              <w:t>11.§</w:t>
            </w:r>
          </w:p>
          <w:p w14:paraId="12EDBF62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Hallitus</w:t>
            </w:r>
          </w:p>
          <w:p w14:paraId="45D3CF12" w14:textId="77777777" w:rsidR="00933B19" w:rsidRPr="00902CFB" w:rsidRDefault="00933B19" w:rsidP="00207D46">
            <w:pPr>
              <w:numPr>
                <w:ilvl w:val="0"/>
                <w:numId w:val="3"/>
              </w:numPr>
              <w:tabs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zCs w:val="24"/>
              </w:rPr>
              <w:t>hoitaa lain ja sääntöjen sekä yhdistyksen päätösten mukaan huolellisesti yhdistyksen asioita.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14:paraId="69BBAF6B" w14:textId="77777777" w:rsidR="00933B19" w:rsidRPr="00902CFB" w:rsidRDefault="00933B19" w:rsidP="00207D46">
            <w:pPr>
              <w:numPr>
                <w:ilvl w:val="0"/>
                <w:numId w:val="3"/>
              </w:numPr>
              <w:tabs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zCs w:val="24"/>
              </w:rPr>
              <w:t>huolehtii siitä, että yhdistyksen kirjanpito on lainmukainen ja varainhoito on luotettavalla tavalla järjestetty.</w:t>
            </w:r>
          </w:p>
          <w:p w14:paraId="60457974" w14:textId="77777777" w:rsidR="00933B19" w:rsidRPr="00902CFB" w:rsidRDefault="00933B19" w:rsidP="00207D46">
            <w:pPr>
              <w:numPr>
                <w:ilvl w:val="0"/>
                <w:numId w:val="3"/>
              </w:numPr>
              <w:tabs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edustaa yhdistystä</w:t>
            </w:r>
          </w:p>
          <w:p w14:paraId="64515252" w14:textId="77777777" w:rsidR="00933B19" w:rsidRPr="00902CFB" w:rsidRDefault="00933B19" w:rsidP="00207D46">
            <w:pPr>
              <w:numPr>
                <w:ilvl w:val="0"/>
                <w:numId w:val="3"/>
              </w:numPr>
              <w:tabs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hyväksyy jäsenet ja vastaa jäsentietojen toimittamisesta järjestön jäsenluetteloon </w:t>
            </w:r>
          </w:p>
          <w:p w14:paraId="1ED0054F" w14:textId="77777777" w:rsidR="00933B19" w:rsidRPr="00902CFB" w:rsidRDefault="00933B19" w:rsidP="00207D46">
            <w:pPr>
              <w:pStyle w:val="Leipteksti"/>
              <w:numPr>
                <w:ilvl w:val="0"/>
                <w:numId w:val="3"/>
              </w:numPr>
              <w:tabs>
                <w:tab w:val="clear" w:pos="273"/>
                <w:tab w:val="clear" w:pos="1281"/>
                <w:tab w:val="clear" w:pos="2577"/>
                <w:tab w:val="clear" w:pos="3873"/>
                <w:tab w:val="clear" w:pos="5169"/>
                <w:tab w:val="clear" w:pos="5616"/>
                <w:tab w:val="clear" w:pos="6465"/>
                <w:tab w:val="clear" w:pos="7761"/>
                <w:tab w:val="clear" w:pos="9057"/>
                <w:tab w:val="clear" w:pos="10353"/>
                <w:tab w:val="clear" w:pos="11649"/>
                <w:tab w:val="clear" w:pos="12945"/>
                <w:tab w:val="clear" w:pos="14241"/>
                <w:tab w:val="clear" w:pos="15537"/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2CF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määrää vuosikokouksen ja tarvittaessa ylimääräisen kokouksen ajan ja paikan, valmistelee niihin tulevat asiat, kutsuu ko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koukset koolle ja panee täytän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töön yhdistyksen kokouk</w:t>
            </w:r>
            <w:r w:rsidRPr="00902CFB">
              <w:rPr>
                <w:rFonts w:asciiTheme="minorHAnsi" w:hAnsiTheme="minorHAnsi" w:cstheme="minorHAnsi"/>
                <w:sz w:val="24"/>
                <w:szCs w:val="24"/>
              </w:rPr>
              <w:softHyphen/>
              <w:t>sen päätökset</w:t>
            </w:r>
          </w:p>
          <w:p w14:paraId="2D68624B" w14:textId="77777777" w:rsidR="00933B19" w:rsidRPr="00902CFB" w:rsidRDefault="00933B19" w:rsidP="00207D46">
            <w:pPr>
              <w:numPr>
                <w:ilvl w:val="0"/>
                <w:numId w:val="3"/>
              </w:numPr>
              <w:tabs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laatii yhdistyksen vuosikertomuksen, tilinpäätöksen</w:t>
            </w:r>
            <w:r w:rsidRPr="00902CFB">
              <w:rPr>
                <w:rFonts w:asciiTheme="minorHAnsi" w:hAnsiTheme="minorHAnsi" w:cstheme="minorHAnsi"/>
                <w:color w:val="0000FF"/>
                <w:spacing w:val="-2"/>
                <w:szCs w:val="24"/>
              </w:rPr>
              <w:t>,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 talous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arvio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esityksen sekä toimintasuunnitel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man ja esittää ne vuosi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>kokoukselle</w:t>
            </w:r>
          </w:p>
          <w:p w14:paraId="188FB2BC" w14:textId="77777777" w:rsidR="00933B19" w:rsidRPr="00902CFB" w:rsidRDefault="00933B19" w:rsidP="00207D46">
            <w:pPr>
              <w:numPr>
                <w:ilvl w:val="0"/>
                <w:numId w:val="4"/>
              </w:numPr>
              <w:tabs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lähettää Marttaliitolle ja piirille toiminnan ja talouden suunnittelun, ohjauksen ja raportoinnin edellyttämiä tietoja ja toimintatilastoja annetun ohjeistuksen mukaisesti</w:t>
            </w:r>
          </w:p>
          <w:p w14:paraId="5BC8A7D1" w14:textId="77777777" w:rsidR="00933B19" w:rsidRPr="00902CFB" w:rsidRDefault="00933B19" w:rsidP="00207D46">
            <w:pPr>
              <w:numPr>
                <w:ilvl w:val="0"/>
                <w:numId w:val="4"/>
              </w:numPr>
              <w:tabs>
                <w:tab w:val="left" w:pos="0"/>
                <w:tab w:val="left" w:pos="1998"/>
                <w:tab w:val="left" w:pos="3294"/>
                <w:tab w:val="left" w:pos="4590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huolehtii tarvittavista viranomaisilmoituksista ja muista velvoitteista.</w:t>
            </w:r>
          </w:p>
          <w:p w14:paraId="3BDAEEBE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707572F6" w14:textId="77777777" w:rsidTr="00DC4C27">
        <w:tc>
          <w:tcPr>
            <w:tcW w:w="9634" w:type="dxa"/>
          </w:tcPr>
          <w:p w14:paraId="4D763DC7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  <w:lastRenderedPageBreak/>
              <w:t>Nimenkirjoittajat</w:t>
            </w:r>
          </w:p>
          <w:p w14:paraId="4C2CCE50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12. §</w:t>
            </w:r>
          </w:p>
          <w:p w14:paraId="6DF3B6CA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Yhdistyksen nimen kirjoittaa puheenjohtaja ja varapuheenjohtaja yhdessä tai jompikumpi yhdessä 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br/>
              <w:t>sihteerin tai muun hallituksen nimeämän henkilön kanssa.</w:t>
            </w:r>
          </w:p>
          <w:p w14:paraId="39B85A85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335AE9D8" w14:textId="77777777" w:rsidTr="00DC4C27">
        <w:tc>
          <w:tcPr>
            <w:tcW w:w="9634" w:type="dxa"/>
          </w:tcPr>
          <w:p w14:paraId="64C82E9E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  <w:t>Tilikausi</w:t>
            </w:r>
          </w:p>
          <w:p w14:paraId="6EB148EC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13. §</w:t>
            </w:r>
          </w:p>
          <w:p w14:paraId="22478AA9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Yhdistyksen tilikausi on kalenterivuosi. </w:t>
            </w:r>
          </w:p>
          <w:p w14:paraId="4F48B52A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3B19" w:rsidRPr="00902CFB" w14:paraId="417222C7" w14:textId="77777777" w:rsidTr="00DC4C27">
        <w:tc>
          <w:tcPr>
            <w:tcW w:w="9634" w:type="dxa"/>
          </w:tcPr>
          <w:p w14:paraId="41C9D84A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b/>
                <w:bCs/>
                <w:spacing w:val="-2"/>
                <w:szCs w:val="24"/>
              </w:rPr>
              <w:t>Sääntöjen muutokset ja yhdistyksen purkaminen</w:t>
            </w:r>
          </w:p>
          <w:p w14:paraId="777B5A08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t>14. §</w:t>
            </w:r>
          </w:p>
          <w:p w14:paraId="5239EC3A" w14:textId="77777777" w:rsidR="00933B19" w:rsidRPr="00902CFB" w:rsidRDefault="00933B19" w:rsidP="00207D46">
            <w:pPr>
              <w:tabs>
                <w:tab w:val="left" w:pos="273"/>
                <w:tab w:val="left" w:pos="1281"/>
                <w:tab w:val="left" w:pos="2577"/>
                <w:tab w:val="left" w:pos="3873"/>
                <w:tab w:val="left" w:pos="5169"/>
                <w:tab w:val="left" w:pos="5616"/>
                <w:tab w:val="left" w:pos="6465"/>
                <w:tab w:val="left" w:pos="7761"/>
                <w:tab w:val="left" w:pos="9057"/>
                <w:tab w:val="left" w:pos="10353"/>
                <w:tab w:val="left" w:pos="11649"/>
                <w:tab w:val="left" w:pos="12945"/>
                <w:tab w:val="left" w:pos="14241"/>
                <w:tab w:val="left" w:pos="15537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Näiden sääntöjen muuttamisesta päättää yhdistyksen ko</w:t>
            </w: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softHyphen/>
              <w:t xml:space="preserve">kous. </w:t>
            </w:r>
            <w:r w:rsidRPr="00902CFB">
              <w:rPr>
                <w:rFonts w:asciiTheme="minorHAnsi" w:hAnsiTheme="minorHAnsi" w:cstheme="minorHAnsi"/>
                <w:szCs w:val="24"/>
              </w:rPr>
              <w:t>Sääntöjen muuttamiseen vaaditaan vähintään 2/3 annetuista äänistä. Sääntöjen muuttaminen edellyttää piirin hyväksyntää.</w:t>
            </w:r>
          </w:p>
          <w:p w14:paraId="132848B6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14:paraId="0B7A2737" w14:textId="77777777" w:rsidR="00933B19" w:rsidRPr="00902CFB" w:rsidRDefault="00933B19" w:rsidP="00207D46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Yhdistyksen purkamiseen tarvitaan päätös kahdessa vähintään kuukauden väliajoin pidetyssä peräkkäisessä yhdistyksen kokouksessa, joissa purkamispäätös on saanut vähintään ¾ annetuista äänistä.</w:t>
            </w:r>
          </w:p>
          <w:p w14:paraId="683F2C30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02CFB">
              <w:rPr>
                <w:rFonts w:cstheme="minorHAnsi"/>
                <w:sz w:val="24"/>
                <w:szCs w:val="24"/>
              </w:rPr>
              <w:t>Kokouskutsussa on mainittava sääntöjen muuttamisesta tai yhdistyksen purkamisesta.</w:t>
            </w:r>
          </w:p>
          <w:p w14:paraId="5A8F2B04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3B19" w:rsidRPr="00902CFB" w14:paraId="1CEA801C" w14:textId="77777777" w:rsidTr="00DC4C27">
        <w:tc>
          <w:tcPr>
            <w:tcW w:w="9634" w:type="dxa"/>
          </w:tcPr>
          <w:p w14:paraId="52ACFC77" w14:textId="77777777" w:rsidR="00933B19" w:rsidRPr="00902CFB" w:rsidRDefault="00933B19" w:rsidP="00207D46">
            <w:pPr>
              <w:pStyle w:val="Eivli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02CFB">
              <w:rPr>
                <w:rFonts w:cstheme="minorHAnsi"/>
                <w:b/>
                <w:sz w:val="24"/>
                <w:szCs w:val="24"/>
              </w:rPr>
              <w:lastRenderedPageBreak/>
              <w:t>15. §</w:t>
            </w:r>
          </w:p>
          <w:p w14:paraId="29181BAD" w14:textId="7301F744" w:rsidR="00933B19" w:rsidRPr="00902CFB" w:rsidRDefault="00933B19" w:rsidP="00902CFB">
            <w:pPr>
              <w:tabs>
                <w:tab w:val="left" w:pos="432"/>
                <w:tab w:val="left" w:pos="1998"/>
                <w:tab w:val="left" w:pos="3294"/>
                <w:tab w:val="left" w:pos="4590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 xml:space="preserve">Jos yhdistys puretaan, sen jäljelle jääneet varat on luovutettava sille </w:t>
            </w:r>
            <w:proofErr w:type="spellStart"/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marttapiirille</w:t>
            </w:r>
            <w:proofErr w:type="spellEnd"/>
            <w:r w:rsidRPr="00902CFB">
              <w:rPr>
                <w:rFonts w:asciiTheme="minorHAnsi" w:hAnsiTheme="minorHAnsi" w:cstheme="minorHAnsi"/>
                <w:spacing w:val="-2"/>
                <w:szCs w:val="24"/>
              </w:rPr>
              <w:t>, jonka jäsen yhdistys on.</w:t>
            </w:r>
          </w:p>
        </w:tc>
      </w:tr>
    </w:tbl>
    <w:p w14:paraId="160BF7FF" w14:textId="2D77E517" w:rsidR="00AA150C" w:rsidRPr="00902CFB" w:rsidRDefault="00AA150C" w:rsidP="004A6F86">
      <w:pPr>
        <w:rPr>
          <w:rFonts w:asciiTheme="minorHAnsi" w:hAnsiTheme="minorHAnsi" w:cstheme="minorHAnsi"/>
          <w:szCs w:val="24"/>
        </w:rPr>
      </w:pPr>
    </w:p>
    <w:sectPr w:rsidR="00AA150C" w:rsidRPr="00902CFB" w:rsidSect="001121DD">
      <w:headerReference w:type="default" r:id="rId11"/>
      <w:footerReference w:type="default" r:id="rId12"/>
      <w:pgSz w:w="11906" w:h="16838" w:code="9"/>
      <w:pgMar w:top="284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07AB" w14:textId="77777777" w:rsidR="00BF1950" w:rsidRDefault="00BF1950">
      <w:r>
        <w:separator/>
      </w:r>
    </w:p>
  </w:endnote>
  <w:endnote w:type="continuationSeparator" w:id="0">
    <w:p w14:paraId="388FD74A" w14:textId="77777777" w:rsidR="00BF1950" w:rsidRDefault="00BF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B7F0" w14:textId="77777777" w:rsidR="00E20215" w:rsidRPr="001121DD" w:rsidRDefault="00E20215" w:rsidP="001121DD">
    <w:pPr>
      <w:tabs>
        <w:tab w:val="left" w:pos="1843"/>
        <w:tab w:val="left" w:pos="3828"/>
        <w:tab w:val="left" w:pos="5954"/>
        <w:tab w:val="left" w:pos="8080"/>
      </w:tabs>
      <w:rPr>
        <w:rFonts w:ascii="Arial" w:hAnsi="Arial" w:cs="Arial"/>
        <w:sz w:val="18"/>
        <w:szCs w:val="18"/>
      </w:rPr>
    </w:pPr>
  </w:p>
  <w:p w14:paraId="16EE231E" w14:textId="77777777" w:rsidR="00E20215" w:rsidRPr="001121DD" w:rsidRDefault="00E20215" w:rsidP="001121DD">
    <w:pPr>
      <w:tabs>
        <w:tab w:val="left" w:pos="1843"/>
        <w:tab w:val="left" w:pos="3828"/>
        <w:tab w:val="left" w:pos="5954"/>
        <w:tab w:val="left" w:pos="8080"/>
      </w:tabs>
      <w:rPr>
        <w:rFonts w:ascii="Arial" w:hAnsi="Arial" w:cs="Arial"/>
        <w:sz w:val="18"/>
        <w:szCs w:val="18"/>
      </w:rPr>
    </w:pPr>
  </w:p>
  <w:p w14:paraId="48C600D4" w14:textId="77777777" w:rsidR="00E20215" w:rsidRPr="001121DD" w:rsidRDefault="00E20215" w:rsidP="001121DD">
    <w:pPr>
      <w:tabs>
        <w:tab w:val="left" w:pos="1843"/>
        <w:tab w:val="left" w:pos="3828"/>
        <w:tab w:val="left" w:pos="5954"/>
        <w:tab w:val="left" w:pos="808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C7295" w14:textId="77777777" w:rsidR="00BF1950" w:rsidRDefault="00BF1950">
      <w:r>
        <w:separator/>
      </w:r>
    </w:p>
  </w:footnote>
  <w:footnote w:type="continuationSeparator" w:id="0">
    <w:p w14:paraId="653D087B" w14:textId="77777777" w:rsidR="00BF1950" w:rsidRDefault="00BF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D9DE7" w14:textId="409CF037" w:rsidR="00E20215" w:rsidRPr="001121DD" w:rsidRDefault="00870E16" w:rsidP="009F6DA7">
    <w:pPr>
      <w:ind w:firstLine="1304"/>
      <w:rPr>
        <w:rFonts w:ascii="Arial" w:hAnsi="Arial"/>
        <w:sz w:val="22"/>
        <w:szCs w:val="22"/>
      </w:rPr>
    </w:pPr>
    <w:r>
      <w:rPr>
        <w:rFonts w:ascii="Arial" w:hAnsi="Arial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A111BA8" wp14:editId="42A5AE57">
          <wp:simplePos x="0" y="0"/>
          <wp:positionH relativeFrom="column">
            <wp:posOffset>-87630</wp:posOffset>
          </wp:positionH>
          <wp:positionV relativeFrom="paragraph">
            <wp:posOffset>-635</wp:posOffset>
          </wp:positionV>
          <wp:extent cx="2484408" cy="82296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430" cy="839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2"/>
        <w:szCs w:val="22"/>
      </w:rPr>
      <w:tab/>
    </w:r>
    <w:r w:rsidR="00E20215" w:rsidRPr="001121DD">
      <w:rPr>
        <w:rFonts w:ascii="Arial" w:hAnsi="Arial"/>
        <w:sz w:val="22"/>
        <w:szCs w:val="22"/>
      </w:rPr>
      <w:tab/>
    </w:r>
    <w:r w:rsidR="009F6DA7">
      <w:rPr>
        <w:rFonts w:ascii="Arial" w:hAnsi="Arial"/>
        <w:sz w:val="22"/>
        <w:szCs w:val="22"/>
      </w:rPr>
      <w:tab/>
    </w:r>
    <w:r w:rsidR="00E20215" w:rsidRPr="001121DD">
      <w:rPr>
        <w:rFonts w:ascii="Arial" w:hAnsi="Arial"/>
        <w:sz w:val="22"/>
        <w:szCs w:val="22"/>
      </w:rPr>
      <w:tab/>
    </w:r>
    <w:r w:rsidR="00E20215" w:rsidRPr="001121DD">
      <w:rPr>
        <w:rFonts w:ascii="Arial" w:hAnsi="Arial"/>
        <w:sz w:val="22"/>
        <w:szCs w:val="22"/>
      </w:rPr>
      <w:tab/>
    </w:r>
    <w:r w:rsidR="00E20215" w:rsidRPr="001121DD">
      <w:rPr>
        <w:rStyle w:val="Sivunumero"/>
        <w:rFonts w:ascii="Arial" w:hAnsi="Arial" w:cs="Arial"/>
        <w:sz w:val="22"/>
        <w:szCs w:val="22"/>
      </w:rPr>
      <w:fldChar w:fldCharType="begin"/>
    </w:r>
    <w:r w:rsidR="00E20215" w:rsidRPr="001121DD">
      <w:rPr>
        <w:rStyle w:val="Sivunumero"/>
        <w:rFonts w:ascii="Arial" w:hAnsi="Arial" w:cs="Arial"/>
        <w:sz w:val="22"/>
        <w:szCs w:val="22"/>
      </w:rPr>
      <w:instrText xml:space="preserve"> PAGE </w:instrText>
    </w:r>
    <w:r w:rsidR="00E20215" w:rsidRPr="001121DD">
      <w:rPr>
        <w:rStyle w:val="Sivunumero"/>
        <w:rFonts w:ascii="Arial" w:hAnsi="Arial" w:cs="Arial"/>
        <w:sz w:val="22"/>
        <w:szCs w:val="22"/>
      </w:rPr>
      <w:fldChar w:fldCharType="separate"/>
    </w:r>
    <w:r w:rsidR="006464BE">
      <w:rPr>
        <w:rStyle w:val="Sivunumero"/>
        <w:rFonts w:ascii="Arial" w:hAnsi="Arial" w:cs="Arial"/>
        <w:noProof/>
        <w:sz w:val="22"/>
        <w:szCs w:val="22"/>
      </w:rPr>
      <w:t>1</w:t>
    </w:r>
    <w:r w:rsidR="00E20215" w:rsidRPr="001121DD">
      <w:rPr>
        <w:rStyle w:val="Sivunumero"/>
        <w:rFonts w:ascii="Arial" w:hAnsi="Arial" w:cs="Arial"/>
        <w:sz w:val="22"/>
        <w:szCs w:val="22"/>
      </w:rPr>
      <w:fldChar w:fldCharType="end"/>
    </w:r>
    <w:r w:rsidR="00E20215" w:rsidRPr="001121DD">
      <w:rPr>
        <w:rStyle w:val="Sivunumero"/>
        <w:rFonts w:ascii="Arial" w:hAnsi="Arial" w:cs="Arial"/>
        <w:sz w:val="22"/>
        <w:szCs w:val="22"/>
      </w:rPr>
      <w:t xml:space="preserve"> (</w:t>
    </w:r>
    <w:r w:rsidR="00E20215" w:rsidRPr="001121DD">
      <w:rPr>
        <w:rStyle w:val="Sivunumero"/>
        <w:rFonts w:ascii="Arial" w:hAnsi="Arial" w:cs="Arial"/>
        <w:sz w:val="22"/>
        <w:szCs w:val="22"/>
      </w:rPr>
      <w:fldChar w:fldCharType="begin"/>
    </w:r>
    <w:r w:rsidR="00E20215" w:rsidRPr="001121DD">
      <w:rPr>
        <w:rStyle w:val="Sivunumero"/>
        <w:rFonts w:ascii="Arial" w:hAnsi="Arial" w:cs="Arial"/>
        <w:sz w:val="22"/>
        <w:szCs w:val="22"/>
      </w:rPr>
      <w:instrText xml:space="preserve"> NUMPAGES </w:instrText>
    </w:r>
    <w:r w:rsidR="00E20215" w:rsidRPr="001121DD">
      <w:rPr>
        <w:rStyle w:val="Sivunumero"/>
        <w:rFonts w:ascii="Arial" w:hAnsi="Arial" w:cs="Arial"/>
        <w:sz w:val="22"/>
        <w:szCs w:val="22"/>
      </w:rPr>
      <w:fldChar w:fldCharType="separate"/>
    </w:r>
    <w:r w:rsidR="006464BE">
      <w:rPr>
        <w:rStyle w:val="Sivunumero"/>
        <w:rFonts w:ascii="Arial" w:hAnsi="Arial" w:cs="Arial"/>
        <w:noProof/>
        <w:sz w:val="22"/>
        <w:szCs w:val="22"/>
      </w:rPr>
      <w:t>2</w:t>
    </w:r>
    <w:r w:rsidR="00E20215" w:rsidRPr="001121DD">
      <w:rPr>
        <w:rStyle w:val="Sivunumero"/>
        <w:rFonts w:ascii="Arial" w:hAnsi="Arial" w:cs="Arial"/>
        <w:sz w:val="22"/>
        <w:szCs w:val="22"/>
      </w:rPr>
      <w:fldChar w:fldCharType="end"/>
    </w:r>
    <w:r w:rsidR="00E20215" w:rsidRPr="001121DD">
      <w:rPr>
        <w:rStyle w:val="Sivunumero"/>
        <w:rFonts w:ascii="Arial" w:hAnsi="Arial" w:cs="Arial"/>
        <w:sz w:val="22"/>
        <w:szCs w:val="22"/>
      </w:rPr>
      <w:t>)</w:t>
    </w:r>
  </w:p>
  <w:p w14:paraId="29EF7871" w14:textId="27EA7303" w:rsidR="00E20215" w:rsidRPr="001121DD" w:rsidRDefault="00870E16" w:rsidP="009F6DA7">
    <w:pPr>
      <w:ind w:firstLine="1304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  <w:r w:rsidR="009F6DA7">
      <w:rPr>
        <w:rFonts w:ascii="Arial" w:hAnsi="Arial"/>
        <w:sz w:val="22"/>
        <w:szCs w:val="22"/>
      </w:rPr>
      <w:tab/>
    </w:r>
    <w:r w:rsidR="009F6DA7">
      <w:rPr>
        <w:rFonts w:ascii="Arial" w:hAnsi="Arial"/>
        <w:sz w:val="22"/>
        <w:szCs w:val="22"/>
      </w:rPr>
      <w:tab/>
    </w:r>
    <w:r w:rsidR="00E20215" w:rsidRPr="001121DD">
      <w:rPr>
        <w:rFonts w:ascii="Arial" w:hAnsi="Arial"/>
        <w:sz w:val="22"/>
        <w:szCs w:val="22"/>
      </w:rPr>
      <w:tab/>
    </w:r>
  </w:p>
  <w:p w14:paraId="62EC5280" w14:textId="434AF5BD" w:rsidR="00E20215" w:rsidRPr="001121DD" w:rsidRDefault="009E2053" w:rsidP="009F6DA7">
    <w:pPr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</w:p>
  <w:p w14:paraId="1F25F555" w14:textId="46BC4B2E" w:rsidR="00E20215" w:rsidRPr="001121DD" w:rsidRDefault="00870E16" w:rsidP="009F6DA7">
    <w:pPr>
      <w:ind w:firstLine="1304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  <w:r w:rsidR="009F6DA7">
      <w:rPr>
        <w:rFonts w:ascii="Arial" w:hAnsi="Arial"/>
        <w:sz w:val="22"/>
        <w:szCs w:val="22"/>
      </w:rPr>
      <w:tab/>
    </w:r>
    <w:r w:rsidR="009F6DA7">
      <w:rPr>
        <w:rFonts w:ascii="Arial" w:hAnsi="Arial"/>
        <w:sz w:val="22"/>
        <w:szCs w:val="22"/>
      </w:rPr>
      <w:tab/>
    </w:r>
  </w:p>
  <w:p w14:paraId="0E4188E3" w14:textId="77777777" w:rsidR="00E20215" w:rsidRPr="001121DD" w:rsidRDefault="00E20215" w:rsidP="005A2D41">
    <w:pPr>
      <w:rPr>
        <w:rFonts w:ascii="Arial" w:hAnsi="Arial" w:cs="Arial"/>
        <w:sz w:val="22"/>
        <w:szCs w:val="22"/>
      </w:rPr>
    </w:pPr>
  </w:p>
  <w:p w14:paraId="032D1920" w14:textId="77777777" w:rsidR="00E20215" w:rsidRPr="001121DD" w:rsidRDefault="00E20215" w:rsidP="005A2D41">
    <w:pPr>
      <w:rPr>
        <w:rFonts w:ascii="Arial" w:hAnsi="Arial" w:cs="Arial"/>
        <w:sz w:val="22"/>
        <w:szCs w:val="22"/>
      </w:rPr>
    </w:pPr>
  </w:p>
  <w:p w14:paraId="74299DFD" w14:textId="77777777" w:rsidR="00E20215" w:rsidRPr="001121DD" w:rsidRDefault="00E20215" w:rsidP="005A2D41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7CD"/>
    <w:multiLevelType w:val="multilevel"/>
    <w:tmpl w:val="B0483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4"/>
        </w:tabs>
        <w:ind w:left="202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28"/>
        </w:tabs>
        <w:ind w:left="33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92"/>
        </w:tabs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296"/>
        </w:tabs>
        <w:ind w:left="6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960"/>
        </w:tabs>
        <w:ind w:left="7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264"/>
        </w:tabs>
        <w:ind w:left="92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928"/>
        </w:tabs>
        <w:ind w:left="109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592"/>
        </w:tabs>
        <w:ind w:left="12592" w:hanging="2160"/>
      </w:pPr>
      <w:rPr>
        <w:rFonts w:cs="Times New Roman" w:hint="default"/>
      </w:rPr>
    </w:lvl>
  </w:abstractNum>
  <w:abstractNum w:abstractNumId="1" w15:restartNumberingAfterBreak="0">
    <w:nsid w:val="31AE12B6"/>
    <w:multiLevelType w:val="singleLevel"/>
    <w:tmpl w:val="22CC6A4C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2" w15:restartNumberingAfterBreak="0">
    <w:nsid w:val="341C5CAD"/>
    <w:multiLevelType w:val="singleLevel"/>
    <w:tmpl w:val="22CC6A4C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3" w15:restartNumberingAfterBreak="0">
    <w:nsid w:val="51451413"/>
    <w:multiLevelType w:val="hybridMultilevel"/>
    <w:tmpl w:val="098A39DE"/>
    <w:lvl w:ilvl="0" w:tplc="22DA55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719CB"/>
    <w:multiLevelType w:val="hybridMultilevel"/>
    <w:tmpl w:val="B53AF1A8"/>
    <w:lvl w:ilvl="0" w:tplc="F7FE7B2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97"/>
    <w:rsid w:val="00000232"/>
    <w:rsid w:val="00095DEF"/>
    <w:rsid w:val="000B3BDB"/>
    <w:rsid w:val="000C522C"/>
    <w:rsid w:val="001121DD"/>
    <w:rsid w:val="00166D1E"/>
    <w:rsid w:val="00182776"/>
    <w:rsid w:val="00207D46"/>
    <w:rsid w:val="00310602"/>
    <w:rsid w:val="00324120"/>
    <w:rsid w:val="003A01F7"/>
    <w:rsid w:val="00461047"/>
    <w:rsid w:val="00472340"/>
    <w:rsid w:val="004A6F86"/>
    <w:rsid w:val="004B6866"/>
    <w:rsid w:val="0056455C"/>
    <w:rsid w:val="005A1A33"/>
    <w:rsid w:val="005A2D41"/>
    <w:rsid w:val="005B1A42"/>
    <w:rsid w:val="00601F38"/>
    <w:rsid w:val="00622E52"/>
    <w:rsid w:val="006464BE"/>
    <w:rsid w:val="00731D54"/>
    <w:rsid w:val="00750797"/>
    <w:rsid w:val="00870E16"/>
    <w:rsid w:val="008A15BE"/>
    <w:rsid w:val="008A571F"/>
    <w:rsid w:val="008C3EC7"/>
    <w:rsid w:val="00902CFB"/>
    <w:rsid w:val="00927C5E"/>
    <w:rsid w:val="00933B19"/>
    <w:rsid w:val="00947D03"/>
    <w:rsid w:val="009C3624"/>
    <w:rsid w:val="009E2053"/>
    <w:rsid w:val="009F6DA7"/>
    <w:rsid w:val="00AA150C"/>
    <w:rsid w:val="00B1388C"/>
    <w:rsid w:val="00BB269C"/>
    <w:rsid w:val="00BF1950"/>
    <w:rsid w:val="00CC1B6A"/>
    <w:rsid w:val="00CC1EF6"/>
    <w:rsid w:val="00D11AED"/>
    <w:rsid w:val="00D30EA9"/>
    <w:rsid w:val="00D658F8"/>
    <w:rsid w:val="00D731C1"/>
    <w:rsid w:val="00DC4C27"/>
    <w:rsid w:val="00E20215"/>
    <w:rsid w:val="00E4023D"/>
    <w:rsid w:val="00F07D3F"/>
    <w:rsid w:val="00F97025"/>
    <w:rsid w:val="00FA79ED"/>
    <w:rsid w:val="00FC7938"/>
    <w:rsid w:val="00F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58C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Georgia" w:hAnsi="Georgi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A2D4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A2D41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5A2D41"/>
  </w:style>
  <w:style w:type="character" w:styleId="Hyperlinkki">
    <w:name w:val="Hyperlink"/>
    <w:rsid w:val="00182776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11AE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A150C"/>
    <w:pPr>
      <w:ind w:left="720"/>
      <w:contextualSpacing/>
    </w:pPr>
  </w:style>
  <w:style w:type="paragraph" w:styleId="Eivli">
    <w:name w:val="No Spacing"/>
    <w:uiPriority w:val="1"/>
    <w:qFormat/>
    <w:rsid w:val="00933B1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933B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">
    <w:name w:val="Body Text"/>
    <w:basedOn w:val="Normaali"/>
    <w:link w:val="LeiptekstiChar"/>
    <w:uiPriority w:val="99"/>
    <w:unhideWhenUsed/>
    <w:rsid w:val="00933B19"/>
    <w:pPr>
      <w:tabs>
        <w:tab w:val="left" w:pos="273"/>
        <w:tab w:val="left" w:pos="1281"/>
        <w:tab w:val="left" w:pos="2577"/>
        <w:tab w:val="left" w:pos="3873"/>
        <w:tab w:val="left" w:pos="5169"/>
        <w:tab w:val="left" w:pos="5616"/>
        <w:tab w:val="left" w:pos="6465"/>
        <w:tab w:val="left" w:pos="7761"/>
        <w:tab w:val="left" w:pos="9057"/>
        <w:tab w:val="left" w:pos="10353"/>
        <w:tab w:val="left" w:pos="11649"/>
        <w:tab w:val="left" w:pos="12945"/>
        <w:tab w:val="left" w:pos="14241"/>
        <w:tab w:val="left" w:pos="15537"/>
      </w:tabs>
    </w:pPr>
    <w:rPr>
      <w:rFonts w:ascii="CG Times" w:hAnsi="CG Times" w:cs="CG Times"/>
      <w:sz w:val="18"/>
      <w:szCs w:val="18"/>
    </w:rPr>
  </w:style>
  <w:style w:type="character" w:customStyle="1" w:styleId="LeiptekstiChar">
    <w:name w:val="Leipäteksti Char"/>
    <w:basedOn w:val="Kappaleenoletusfontti"/>
    <w:link w:val="Leipteksti"/>
    <w:uiPriority w:val="99"/>
    <w:rsid w:val="00933B19"/>
    <w:rPr>
      <w:rFonts w:ascii="CG Times" w:hAnsi="CG Times" w:cs="CG 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7c3fd0247140d68b99fdbcf50c8190 xmlns="25e7f6bf-72c1-4870-aa83-3dac08eebaf4">
      <Terms xmlns="http://schemas.microsoft.com/office/infopath/2007/PartnerControls"/>
    </a07c3fd0247140d68b99fdbcf50c819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iskelijan dokumentti" ma:contentTypeID="0x01010037B05E0131324A0B8546E2B74A3551720066715E58BB154D46B523EFBA37C1155F" ma:contentTypeVersion="18" ma:contentTypeDescription="Luo uusi asiakirja." ma:contentTypeScope="" ma:versionID="01d3a2b9ce251a60336541a44c862101">
  <xsd:schema xmlns:xsd="http://www.w3.org/2001/XMLSchema" xmlns:xs="http://www.w3.org/2001/XMLSchema" xmlns:p="http://schemas.microsoft.com/office/2006/metadata/properties" xmlns:ns3="25e7f6bf-72c1-4870-aa83-3dac08eebaf4" targetNamespace="http://schemas.microsoft.com/office/2006/metadata/properties" ma:root="true" ma:fieldsID="2c4f371124eba3358195a1be8cff0d5f" ns3:_="">
    <xsd:import namespace="25e7f6bf-72c1-4870-aa83-3dac08eebaf4"/>
    <xsd:element name="properties">
      <xsd:complexType>
        <xsd:sequence>
          <xsd:element name="documentManagement">
            <xsd:complexType>
              <xsd:all>
                <xsd:element ref="ns3:a07c3fd0247140d68b99fdbcf50c819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f6bf-72c1-4870-aa83-3dac08eebaf4" elementFormDefault="qualified">
    <xsd:import namespace="http://schemas.microsoft.com/office/2006/documentManagement/types"/>
    <xsd:import namespace="http://schemas.microsoft.com/office/infopath/2007/PartnerControls"/>
    <xsd:element name="a07c3fd0247140d68b99fdbcf50c8190" ma:index="11" nillable="true" ma:taxonomy="true" ma:internalName="a07c3fd0247140d68b99fdbcf50c8190" ma:taxonomyFieldName="Siirtymishierarkia" ma:displayName="Siirtymishierarkia" ma:default="" ma:fieldId="{a07c3fd0-2471-40d6-8b99-fdbcf50c8190}" ma:taxonomyMulti="true" ma:sspId="12c3a885-be51-4291-b4a4-dc2febe6d68b" ma:termSetId="7ba2ce3b-cc22-4a7a-a873-4f18ae2bac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78047D-23D6-4275-8C59-095BCD666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739C-D6AB-4321-AFE1-E22EF46C77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25e7f6bf-72c1-4870-aa83-3dac08eebaf4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C35CC4-72B5-4BEE-9D1A-83ADAB581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f6bf-72c1-4870-aa83-3dac08eeb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4EE99-BF0B-4AA1-955E-16710F39563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1118</Words>
  <Characters>9228</Characters>
  <Application>Microsoft Office Word</Application>
  <DocSecurity>0</DocSecurity>
  <Lines>76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Marttaliitto asiakirjapohja</vt:lpstr>
      <vt:lpstr>Asiakirjastandardi</vt:lpstr>
    </vt:vector>
  </TitlesOfParts>
  <Company/>
  <LinksUpToDate>false</LinksUpToDate>
  <CharactersWithSpaces>10326</CharactersWithSpaces>
  <SharedDoc>false</SharedDoc>
  <HLinks>
    <vt:vector size="6" baseType="variant">
      <vt:variant>
        <vt:i4>6422641</vt:i4>
      </vt:variant>
      <vt:variant>
        <vt:i4>6</vt:i4>
      </vt:variant>
      <vt:variant>
        <vt:i4>0</vt:i4>
      </vt:variant>
      <vt:variant>
        <vt:i4>5</vt:i4>
      </vt:variant>
      <vt:variant>
        <vt:lpwstr>http://www.sfs.fi/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Marttaliitto asiakirjapohja</dc:title>
  <dc:subject/>
  <dc:creator/>
  <cp:keywords/>
  <cp:lastModifiedBy/>
  <cp:revision>1</cp:revision>
  <cp:lastPrinted>2000-11-07T16:38:00Z</cp:lastPrinted>
  <dcterms:created xsi:type="dcterms:W3CDTF">2020-01-24T06:36:00Z</dcterms:created>
  <dcterms:modified xsi:type="dcterms:W3CDTF">2020-01-30T14:13:00Z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">
    <vt:lpwstr/>
  </property>
  <property fmtid="{D5CDD505-2E9C-101B-9397-08002B2CF9AE}" pid="3" name="XamkCampusTaxHTField">
    <vt:lpwstr/>
  </property>
  <property fmtid="{D5CDD505-2E9C-101B-9397-08002B2CF9AE}" pid="4" name="Yksikkö">
    <vt:lpwstr>19;#Mamk|835b5a57-6836-40ec-a74b-3966d543522f</vt:lpwstr>
  </property>
  <property fmtid="{D5CDD505-2E9C-101B-9397-08002B2CF9AE}" pid="5" name="XamkDepartmentTaxHTField">
    <vt:lpwstr>Mamk|835b5a57-6836-40ec-a74b-3966d543522f</vt:lpwstr>
  </property>
  <property fmtid="{D5CDD505-2E9C-101B-9397-08002B2CF9AE}" pid="6" name="Siirtymishierarkia">
    <vt:lpwstr/>
  </property>
  <property fmtid="{D5CDD505-2E9C-101B-9397-08002B2CF9AE}" pid="7" name="TaxCatchAll">
    <vt:lpwstr>19;#Mamk|835b5a57-6836-40ec-a74b-3966d543522f</vt:lpwstr>
  </property>
</Properties>
</file>